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F0949" w:rsidP="00AF0949">
      <w:pPr>
        <w:jc w:val="center"/>
        <w:outlineLvl w:val="0"/>
        <w:rPr>
          <w:rFonts w:hint="eastAsia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Curriculum</w:t>
      </w:r>
      <w:r>
        <w:rPr>
          <w:rFonts w:hint="eastAsia"/>
          <w:b/>
          <w:i/>
          <w:sz w:val="28"/>
          <w:szCs w:val="28"/>
        </w:rPr>
        <w:t xml:space="preserve"> V</w:t>
      </w:r>
      <w:r>
        <w:rPr>
          <w:b/>
          <w:i/>
          <w:sz w:val="28"/>
          <w:szCs w:val="28"/>
        </w:rPr>
        <w:t>itae</w:t>
      </w:r>
    </w:p>
    <w:p w:rsidR="00000000" w:rsidRDefault="00AF094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Zengguang Liu </w:t>
      </w:r>
      <w:r>
        <w:rPr>
          <w:rFonts w:hint="eastAsia"/>
          <w:sz w:val="28"/>
          <w:szCs w:val="28"/>
        </w:rPr>
        <w:t>刘增光</w:t>
      </w:r>
    </w:p>
    <w:p w:rsidR="00000000" w:rsidRDefault="00AF0949">
      <w:pPr>
        <w:jc w:val="center"/>
        <w:rPr>
          <w:rFonts w:hint="eastAsia"/>
        </w:rPr>
      </w:pPr>
      <w:r>
        <w:rPr>
          <w:rFonts w:hint="eastAsia"/>
        </w:rPr>
        <w:t>Doctoral Candidate</w:t>
      </w:r>
    </w:p>
    <w:p w:rsidR="00000000" w:rsidRDefault="00AF0949" w:rsidP="00AF0949">
      <w:pPr>
        <w:jc w:val="center"/>
        <w:outlineLvl w:val="0"/>
        <w:rPr>
          <w:rFonts w:hint="eastAsia"/>
        </w:rPr>
      </w:pPr>
      <w:r>
        <w:rPr>
          <w:rFonts w:hint="eastAsia"/>
        </w:rPr>
        <w:t>School of Philosophy</w:t>
      </w:r>
    </w:p>
    <w:p w:rsidR="00000000" w:rsidRDefault="00AF0949" w:rsidP="00AF0949">
      <w:pPr>
        <w:jc w:val="center"/>
        <w:outlineLvl w:val="0"/>
        <w:rPr>
          <w:rFonts w:hint="eastAsia"/>
        </w:rPr>
      </w:pPr>
      <w:proofErr w:type="spellStart"/>
      <w:r>
        <w:rPr>
          <w:rFonts w:hint="eastAsia"/>
        </w:rPr>
        <w:t>Renmin</w:t>
      </w:r>
      <w:proofErr w:type="spellEnd"/>
      <w:r>
        <w:rPr>
          <w:rFonts w:hint="eastAsia"/>
        </w:rPr>
        <w:t xml:space="preserve"> University of China (RUC)</w:t>
      </w:r>
    </w:p>
    <w:p w:rsidR="00000000" w:rsidRDefault="00AF0949" w:rsidP="00AF0949">
      <w:pPr>
        <w:jc w:val="center"/>
        <w:outlineLvl w:val="0"/>
        <w:rPr>
          <w:rFonts w:hint="eastAsia"/>
        </w:rPr>
      </w:pPr>
      <w:r>
        <w:rPr>
          <w:rFonts w:hint="eastAsia"/>
        </w:rPr>
        <w:t xml:space="preserve">Email: </w:t>
      </w:r>
      <w:hyperlink r:id="rId7" w:history="1">
        <w:r>
          <w:rPr>
            <w:rStyle w:val="Hyperlink"/>
            <w:rFonts w:hint="eastAsia"/>
          </w:rPr>
          <w:t>zengguang.liu@gmail.com</w:t>
        </w:r>
      </w:hyperlink>
    </w:p>
    <w:p w:rsidR="00000000" w:rsidRDefault="00AF0949">
      <w:pPr>
        <w:jc w:val="center"/>
        <w:rPr>
          <w:rFonts w:hint="eastAsia"/>
        </w:rPr>
      </w:pPr>
    </w:p>
    <w:p w:rsidR="00000000" w:rsidRDefault="00AF0949" w:rsidP="00AF0949">
      <w:pPr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EDUCATION</w:t>
      </w:r>
    </w:p>
    <w:p w:rsidR="00000000" w:rsidRDefault="00AF0949">
      <w:pPr>
        <w:rPr>
          <w:rFonts w:hint="eastAsia"/>
        </w:rPr>
      </w:pPr>
      <w:r>
        <w:rPr>
          <w:rFonts w:hint="eastAsia"/>
        </w:rPr>
        <w:t xml:space="preserve">   2009/09-         </w:t>
      </w:r>
      <w:proofErr w:type="spellStart"/>
      <w:r>
        <w:rPr>
          <w:rFonts w:hint="eastAsia"/>
        </w:rPr>
        <w:t>Renmin</w:t>
      </w:r>
      <w:proofErr w:type="spellEnd"/>
      <w:r>
        <w:rPr>
          <w:rFonts w:hint="eastAsia"/>
        </w:rPr>
        <w:t xml:space="preserve"> University of China, Beijing, Chi</w:t>
      </w:r>
      <w:r>
        <w:rPr>
          <w:rFonts w:hint="eastAsia"/>
        </w:rPr>
        <w:t>na</w:t>
      </w:r>
    </w:p>
    <w:p w:rsidR="00000000" w:rsidRDefault="00AF0949">
      <w:pPr>
        <w:ind w:left="1995" w:hangingChars="950" w:hanging="1995"/>
        <w:rPr>
          <w:rFonts w:hint="eastAsia"/>
        </w:rPr>
      </w:pPr>
      <w:r>
        <w:rPr>
          <w:rFonts w:hint="eastAsia"/>
        </w:rPr>
        <w:t xml:space="preserve">                   Doctoral Candidate in Chinese Philosophy (with a specialization in Confucianism and Buddhism during Ming Dynasty)</w:t>
      </w:r>
    </w:p>
    <w:p w:rsidR="00000000" w:rsidRDefault="00AF0949">
      <w:pPr>
        <w:ind w:left="1890" w:hangingChars="900" w:hanging="1890"/>
        <w:rPr>
          <w:rFonts w:hint="eastAsia"/>
        </w:rPr>
      </w:pPr>
      <w:r>
        <w:rPr>
          <w:rFonts w:hint="eastAsia"/>
        </w:rPr>
        <w:t xml:space="preserve">   2007/09-2009/</w:t>
      </w:r>
      <w:proofErr w:type="gramStart"/>
      <w:r>
        <w:rPr>
          <w:rFonts w:hint="eastAsia"/>
        </w:rPr>
        <w:t xml:space="preserve">07  </w:t>
      </w:r>
      <w:proofErr w:type="spellStart"/>
      <w:r>
        <w:rPr>
          <w:rFonts w:hint="eastAsia"/>
        </w:rPr>
        <w:t>Renmin</w:t>
      </w:r>
      <w:proofErr w:type="spellEnd"/>
      <w:proofErr w:type="gramEnd"/>
      <w:r>
        <w:rPr>
          <w:rFonts w:hint="eastAsia"/>
        </w:rPr>
        <w:t xml:space="preserve"> University of China, Beijing, China</w:t>
      </w:r>
    </w:p>
    <w:p w:rsidR="00000000" w:rsidRDefault="00AF0949" w:rsidP="00AF0949">
      <w:pPr>
        <w:ind w:left="1890" w:hangingChars="900" w:hanging="1890"/>
        <w:outlineLvl w:val="0"/>
        <w:rPr>
          <w:rFonts w:hint="eastAsia"/>
        </w:rPr>
      </w:pPr>
      <w:r>
        <w:rPr>
          <w:rFonts w:hint="eastAsia"/>
        </w:rPr>
        <w:t xml:space="preserve">                   M. A. in Chinese Philosophy</w:t>
      </w:r>
    </w:p>
    <w:p w:rsidR="00000000" w:rsidRDefault="00AF0949">
      <w:pPr>
        <w:ind w:left="1890" w:hangingChars="900" w:hanging="1890"/>
        <w:rPr>
          <w:rFonts w:hint="eastAsia"/>
        </w:rPr>
      </w:pPr>
      <w:r>
        <w:rPr>
          <w:rFonts w:hint="eastAsia"/>
        </w:rPr>
        <w:t xml:space="preserve">   2003/09</w:t>
      </w:r>
      <w:r>
        <w:rPr>
          <w:rFonts w:hint="eastAsia"/>
        </w:rPr>
        <w:t>-2007/07   Shanxi University, Taiyuan, China</w:t>
      </w:r>
    </w:p>
    <w:p w:rsidR="00000000" w:rsidRDefault="00AF0949">
      <w:pPr>
        <w:ind w:left="1890" w:hangingChars="900" w:hanging="1890"/>
        <w:rPr>
          <w:rFonts w:hint="eastAsia"/>
        </w:rPr>
      </w:pPr>
      <w:r>
        <w:rPr>
          <w:rFonts w:hint="eastAsia"/>
        </w:rPr>
        <w:t xml:space="preserve">                   B. S. in Philosophy</w:t>
      </w:r>
    </w:p>
    <w:p w:rsidR="00000000" w:rsidRDefault="00AF0949">
      <w:pPr>
        <w:rPr>
          <w:rStyle w:val="trans"/>
          <w:rFonts w:hint="eastAsia"/>
        </w:rPr>
      </w:pPr>
    </w:p>
    <w:p w:rsidR="00000000" w:rsidRDefault="00AF0949">
      <w:pPr>
        <w:rPr>
          <w:rStyle w:val="trans"/>
          <w:rFonts w:hint="eastAsia"/>
        </w:rPr>
      </w:pPr>
    </w:p>
    <w:p w:rsidR="00000000" w:rsidRDefault="00AF0949" w:rsidP="00AF0949">
      <w:pPr>
        <w:outlineLvl w:val="0"/>
        <w:rPr>
          <w:rStyle w:val="trans"/>
          <w:rFonts w:hint="eastAsia"/>
          <w:b/>
          <w:sz w:val="24"/>
        </w:rPr>
      </w:pPr>
      <w:r>
        <w:rPr>
          <w:rStyle w:val="trans"/>
          <w:rFonts w:hint="eastAsia"/>
          <w:b/>
          <w:sz w:val="24"/>
        </w:rPr>
        <w:t>PUBLICATIONS</w:t>
      </w:r>
    </w:p>
    <w:p w:rsidR="00000000" w:rsidRDefault="00AF0949">
      <w:pPr>
        <w:rPr>
          <w:rStyle w:val="trans"/>
          <w:rFonts w:hint="eastAsia"/>
          <w:b/>
        </w:rPr>
      </w:pPr>
    </w:p>
    <w:p w:rsidR="00000000" w:rsidRDefault="00AF0949" w:rsidP="00AF0949">
      <w:pPr>
        <w:outlineLvl w:val="0"/>
        <w:rPr>
          <w:rStyle w:val="word"/>
          <w:rFonts w:hint="eastAsia"/>
          <w:b/>
          <w:szCs w:val="21"/>
        </w:rPr>
      </w:pPr>
      <w:r>
        <w:rPr>
          <w:rStyle w:val="word"/>
          <w:rFonts w:hint="eastAsia"/>
          <w:b/>
          <w:szCs w:val="21"/>
        </w:rPr>
        <w:t>Translations:</w:t>
      </w:r>
    </w:p>
    <w:p w:rsidR="00000000" w:rsidRDefault="00AF0949">
      <w:pPr>
        <w:rPr>
          <w:rFonts w:hint="eastAsia"/>
        </w:rPr>
      </w:pPr>
      <w:r>
        <w:rPr>
          <w:rStyle w:val="trans"/>
          <w:rFonts w:hint="eastAsia"/>
        </w:rPr>
        <w:t xml:space="preserve">1. </w:t>
      </w:r>
      <w:r>
        <w:rPr>
          <w:rFonts w:hint="eastAsia"/>
          <w:i/>
        </w:rPr>
        <w:t xml:space="preserve">The Philosophy of </w:t>
      </w:r>
      <w:proofErr w:type="spellStart"/>
      <w:r>
        <w:rPr>
          <w:rFonts w:hint="eastAsia"/>
          <w:i/>
        </w:rPr>
        <w:t>Daodejing</w:t>
      </w:r>
      <w:proofErr w:type="spellEnd"/>
      <w:r>
        <w:rPr>
          <w:rFonts w:hint="eastAsia"/>
        </w:rPr>
        <w:t xml:space="preserve">, wrote by </w:t>
      </w:r>
      <w:r>
        <w:t>Hans-Georg Moeller</w:t>
      </w:r>
      <w:r>
        <w:rPr>
          <w:rFonts w:hint="eastAsia"/>
        </w:rPr>
        <w:t xml:space="preserve">, </w:t>
      </w:r>
      <w:r>
        <w:rPr>
          <w:rStyle w:val="trans"/>
        </w:rPr>
        <w:t>Columbia University Press</w:t>
      </w:r>
      <w:r>
        <w:rPr>
          <w:rStyle w:val="trans"/>
          <w:rFonts w:hint="eastAsia"/>
        </w:rPr>
        <w:t xml:space="preserve">, 2006. </w:t>
      </w:r>
      <w:proofErr w:type="gramStart"/>
      <w:r>
        <w:rPr>
          <w:rStyle w:val="trans"/>
          <w:rFonts w:hint="eastAsia"/>
        </w:rPr>
        <w:t>T</w:t>
      </w:r>
      <w:r>
        <w:rPr>
          <w:rStyle w:val="trans"/>
          <w:rFonts w:hint="eastAsia"/>
        </w:rPr>
        <w:t>ranslation by me</w:t>
      </w:r>
      <w:r>
        <w:rPr>
          <w:rStyle w:val="trans"/>
          <w:rFonts w:hint="eastAsia"/>
        </w:rPr>
        <w:t>,</w:t>
      </w:r>
      <w:r>
        <w:rPr>
          <w:rStyle w:val="trans"/>
          <w:rFonts w:hint="eastAsia"/>
        </w:rPr>
        <w:t xml:space="preserve"> published by </w:t>
      </w:r>
      <w:proofErr w:type="spellStart"/>
      <w:r>
        <w:rPr>
          <w:rStyle w:val="trans"/>
          <w:rFonts w:hint="eastAsia"/>
        </w:rPr>
        <w:t>Renmin</w:t>
      </w:r>
      <w:proofErr w:type="spellEnd"/>
      <w:r>
        <w:rPr>
          <w:rStyle w:val="trans"/>
          <w:rFonts w:hint="eastAsia"/>
        </w:rPr>
        <w:t xml:space="preserve"> Publishin</w:t>
      </w:r>
      <w:r>
        <w:rPr>
          <w:rStyle w:val="trans"/>
          <w:rFonts w:hint="eastAsia"/>
        </w:rPr>
        <w:t xml:space="preserve">g House in </w:t>
      </w:r>
      <w:r>
        <w:rPr>
          <w:rStyle w:val="trans"/>
          <w:rFonts w:hint="eastAsia"/>
        </w:rPr>
        <w:t>2010</w:t>
      </w:r>
      <w:r>
        <w:rPr>
          <w:rStyle w:val="trans"/>
          <w:rFonts w:hint="eastAsia"/>
        </w:rPr>
        <w:t>.</w:t>
      </w:r>
      <w:proofErr w:type="gramEnd"/>
    </w:p>
    <w:p w:rsidR="00000000" w:rsidRDefault="00AF0949">
      <w:pPr>
        <w:rPr>
          <w:rStyle w:val="trans"/>
          <w:rFonts w:hint="eastAsia"/>
        </w:rPr>
      </w:pPr>
    </w:p>
    <w:p w:rsidR="00000000" w:rsidRDefault="00AF0949" w:rsidP="00AF0949">
      <w:pPr>
        <w:outlineLvl w:val="0"/>
        <w:rPr>
          <w:rStyle w:val="trans"/>
          <w:rFonts w:hint="eastAsia"/>
          <w:b/>
          <w:szCs w:val="21"/>
        </w:rPr>
      </w:pPr>
      <w:r>
        <w:rPr>
          <w:rStyle w:val="word"/>
          <w:rFonts w:hint="eastAsia"/>
          <w:b/>
          <w:szCs w:val="21"/>
        </w:rPr>
        <w:t>Articles in R</w:t>
      </w:r>
      <w:r>
        <w:rPr>
          <w:rStyle w:val="word"/>
          <w:b/>
          <w:szCs w:val="21"/>
        </w:rPr>
        <w:t xml:space="preserve">efereed </w:t>
      </w:r>
      <w:r>
        <w:rPr>
          <w:rStyle w:val="word"/>
          <w:rFonts w:hint="eastAsia"/>
          <w:b/>
          <w:szCs w:val="21"/>
        </w:rPr>
        <w:t>J</w:t>
      </w:r>
      <w:r>
        <w:rPr>
          <w:rStyle w:val="word"/>
          <w:b/>
          <w:szCs w:val="21"/>
        </w:rPr>
        <w:t>ournal</w:t>
      </w:r>
      <w:r>
        <w:rPr>
          <w:rStyle w:val="word"/>
          <w:rFonts w:hint="eastAsia"/>
          <w:b/>
          <w:szCs w:val="21"/>
        </w:rPr>
        <w:t>:</w:t>
      </w:r>
    </w:p>
    <w:p w:rsidR="00000000" w:rsidRDefault="00AF0949">
      <w:pPr>
        <w:numPr>
          <w:ilvl w:val="0"/>
          <w:numId w:val="1"/>
        </w:numPr>
        <w:rPr>
          <w:rStyle w:val="trans"/>
          <w:rFonts w:hint="eastAsia"/>
        </w:rPr>
      </w:pPr>
      <w:r>
        <w:rPr>
          <w:rStyle w:val="trans"/>
          <w:rFonts w:hint="eastAsia"/>
        </w:rPr>
        <w:t xml:space="preserve">Zhu Xi's modification to the Classic of Filial Piety and its influence on scholars' study on the Classic of Filial Piety during Ming dynasty, in Zhu </w:t>
      </w:r>
      <w:proofErr w:type="spellStart"/>
      <w:r>
        <w:rPr>
          <w:rStyle w:val="trans"/>
          <w:rFonts w:hint="eastAsia"/>
        </w:rPr>
        <w:t>Zi</w:t>
      </w:r>
      <w:proofErr w:type="spellEnd"/>
      <w:r>
        <w:rPr>
          <w:rStyle w:val="trans"/>
          <w:rFonts w:hint="eastAsia"/>
        </w:rPr>
        <w:t xml:space="preserve"> Culture, 2011/03. (</w:t>
      </w:r>
      <w:r>
        <w:rPr>
          <w:rStyle w:val="trans"/>
          <w:rFonts w:hint="eastAsia"/>
        </w:rPr>
        <w:t>中文题目为《朱熹</w:t>
      </w:r>
      <w:r>
        <w:rPr>
          <w:rStyle w:val="trans"/>
          <w:rFonts w:hint="eastAsia"/>
        </w:rPr>
        <w:t>&lt;</w:t>
      </w:r>
      <w:r>
        <w:rPr>
          <w:rStyle w:val="trans"/>
          <w:rFonts w:hint="eastAsia"/>
        </w:rPr>
        <w:t>孝经刊误</w:t>
      </w:r>
      <w:r>
        <w:rPr>
          <w:rStyle w:val="trans"/>
          <w:rFonts w:hint="eastAsia"/>
        </w:rPr>
        <w:t>&gt;</w:t>
      </w:r>
      <w:r>
        <w:rPr>
          <w:rStyle w:val="trans"/>
          <w:rFonts w:hint="eastAsia"/>
        </w:rPr>
        <w:t>在明代的流传与反响》</w:t>
      </w:r>
      <w:r>
        <w:rPr>
          <w:rStyle w:val="trans"/>
          <w:rFonts w:hint="eastAsia"/>
        </w:rPr>
        <w:t xml:space="preserve">).  </w:t>
      </w:r>
    </w:p>
    <w:p w:rsidR="00000000" w:rsidRDefault="00AF0949">
      <w:pPr>
        <w:numPr>
          <w:ilvl w:val="0"/>
          <w:numId w:val="1"/>
        </w:numPr>
        <w:rPr>
          <w:rStyle w:val="trans"/>
          <w:rFonts w:hint="eastAsia"/>
        </w:rPr>
      </w:pPr>
      <w:r>
        <w:rPr>
          <w:rStyle w:val="trans"/>
        </w:rPr>
        <w:t>Structur</w:t>
      </w:r>
      <w:r>
        <w:rPr>
          <w:rStyle w:val="trans"/>
        </w:rPr>
        <w:t>es and Meanings in Ames's Translation of</w:t>
      </w:r>
      <w:r>
        <w:rPr>
          <w:color w:val="000000"/>
          <w:sz w:val="24"/>
        </w:rPr>
        <w:t xml:space="preserve"> </w:t>
      </w:r>
      <w:proofErr w:type="spellStart"/>
      <w:r>
        <w:rPr>
          <w:rStyle w:val="trans"/>
          <w:i/>
        </w:rPr>
        <w:t>Daodejin</w:t>
      </w:r>
      <w:r>
        <w:rPr>
          <w:rStyle w:val="trans"/>
          <w:rFonts w:hint="eastAsia"/>
          <w:i/>
        </w:rPr>
        <w:t>g</w:t>
      </w:r>
      <w:proofErr w:type="spellEnd"/>
      <w:r>
        <w:rPr>
          <w:rStyle w:val="trans"/>
          <w:rFonts w:hint="eastAsia"/>
        </w:rPr>
        <w:t xml:space="preserve">, in </w:t>
      </w:r>
      <w:proofErr w:type="spellStart"/>
      <w:r>
        <w:rPr>
          <w:rFonts w:hint="eastAsia"/>
          <w:i/>
        </w:rPr>
        <w:t>Contemprary</w:t>
      </w:r>
      <w:proofErr w:type="spellEnd"/>
      <w:r>
        <w:rPr>
          <w:rFonts w:hint="eastAsia"/>
          <w:i/>
        </w:rPr>
        <w:t xml:space="preserve"> Chinese Thought</w:t>
      </w:r>
      <w:r>
        <w:rPr>
          <w:rFonts w:hint="eastAsia"/>
        </w:rPr>
        <w:t xml:space="preserve">, </w:t>
      </w:r>
      <w:r>
        <w:rPr>
          <w:rStyle w:val="trans"/>
          <w:rFonts w:hint="eastAsia"/>
        </w:rPr>
        <w:t>2010</w:t>
      </w:r>
      <w:r>
        <w:rPr>
          <w:rStyle w:val="trans"/>
          <w:rFonts w:hint="eastAsia"/>
        </w:rPr>
        <w:t>/03</w:t>
      </w:r>
      <w:r>
        <w:rPr>
          <w:rStyle w:val="trans"/>
          <w:rFonts w:hint="eastAsia"/>
        </w:rPr>
        <w:t>. (</w:t>
      </w:r>
      <w:r>
        <w:rPr>
          <w:rStyle w:val="trans"/>
          <w:rFonts w:hint="eastAsia"/>
        </w:rPr>
        <w:t>中文题目为</w:t>
      </w:r>
      <w:r>
        <w:rPr>
          <w:rFonts w:hint="eastAsia"/>
        </w:rPr>
        <w:t>《结构与意义——安乐哲的</w:t>
      </w:r>
      <w:r>
        <w:rPr>
          <w:rFonts w:hint="eastAsia"/>
        </w:rPr>
        <w:t>&lt;</w:t>
      </w:r>
      <w:r>
        <w:rPr>
          <w:rFonts w:hint="eastAsia"/>
        </w:rPr>
        <w:t>道德经</w:t>
      </w:r>
      <w:r>
        <w:rPr>
          <w:rFonts w:hint="eastAsia"/>
        </w:rPr>
        <w:t>&gt;</w:t>
      </w:r>
      <w:r>
        <w:rPr>
          <w:rFonts w:hint="eastAsia"/>
        </w:rPr>
        <w:t>译释与结构主义的</w:t>
      </w:r>
      <w:r>
        <w:rPr>
          <w:rFonts w:hint="eastAsia"/>
        </w:rPr>
        <w:t>&lt;</w:t>
      </w:r>
      <w:r>
        <w:rPr>
          <w:rFonts w:hint="eastAsia"/>
        </w:rPr>
        <w:t>道德经</w:t>
      </w:r>
      <w:r>
        <w:rPr>
          <w:rFonts w:hint="eastAsia"/>
        </w:rPr>
        <w:t>&gt;</w:t>
      </w:r>
      <w:r>
        <w:rPr>
          <w:rFonts w:hint="eastAsia"/>
        </w:rPr>
        <w:t>》。</w:t>
      </w:r>
    </w:p>
    <w:p w:rsidR="00000000" w:rsidRDefault="00AF0949">
      <w:pPr>
        <w:rPr>
          <w:rStyle w:val="trans"/>
          <w:rFonts w:hint="eastAsia"/>
        </w:rPr>
      </w:pPr>
      <w:r>
        <w:rPr>
          <w:rStyle w:val="trans"/>
          <w:rFonts w:hint="eastAsia"/>
        </w:rPr>
        <w:t>4</w:t>
      </w:r>
      <w:r>
        <w:rPr>
          <w:rStyle w:val="trans"/>
          <w:rFonts w:hint="eastAsia"/>
        </w:rPr>
        <w:t xml:space="preserve">. </w:t>
      </w:r>
      <w:r>
        <w:rPr>
          <w:rFonts w:hint="eastAsia"/>
        </w:rPr>
        <w:t xml:space="preserve">Self-cultivation and Achievement </w:t>
      </w:r>
      <w:proofErr w:type="gramStart"/>
      <w:r>
        <w:rPr>
          <w:rFonts w:hint="eastAsia"/>
        </w:rPr>
        <w:t>Outside ,</w:t>
      </w:r>
      <w:proofErr w:type="gramEnd"/>
      <w:r>
        <w:rPr>
          <w:rFonts w:hint="eastAsia"/>
        </w:rPr>
        <w:t xml:space="preserve"> in </w:t>
      </w:r>
      <w:r>
        <w:rPr>
          <w:rFonts w:hint="eastAsia"/>
          <w:i/>
        </w:rPr>
        <w:t>Confucius Studies</w:t>
      </w:r>
      <w:r>
        <w:rPr>
          <w:rFonts w:hint="eastAsia"/>
        </w:rPr>
        <w:t>, 2010/02. (</w:t>
      </w:r>
      <w:r>
        <w:rPr>
          <w:rFonts w:hint="eastAsia"/>
        </w:rPr>
        <w:t>《安身立命与成己成物》，载《孔子研究》</w:t>
      </w:r>
      <w:proofErr w:type="gramStart"/>
      <w:r>
        <w:rPr>
          <w:rFonts w:hint="eastAsia"/>
        </w:rPr>
        <w:t>)</w:t>
      </w:r>
      <w:r>
        <w:rPr>
          <w:rFonts w:hint="eastAsia"/>
        </w:rPr>
        <w:t>。</w:t>
      </w:r>
      <w:proofErr w:type="gramEnd"/>
    </w:p>
    <w:p w:rsidR="00000000" w:rsidRDefault="00AF0949">
      <w:pPr>
        <w:rPr>
          <w:rFonts w:hint="eastAsia"/>
        </w:rPr>
      </w:pPr>
      <w:r>
        <w:rPr>
          <w:rStyle w:val="trans"/>
          <w:rFonts w:hint="eastAsia"/>
        </w:rPr>
        <w:t>5</w:t>
      </w:r>
      <w:r>
        <w:rPr>
          <w:rStyle w:val="trans"/>
          <w:rFonts w:hint="eastAsia"/>
        </w:rPr>
        <w:t>.</w:t>
      </w:r>
      <w:r>
        <w:t xml:space="preserve"> C</w:t>
      </w:r>
      <w:r>
        <w:rPr>
          <w:rFonts w:hint="eastAsia"/>
        </w:rPr>
        <w:t xml:space="preserve">omparison </w:t>
      </w:r>
      <w:proofErr w:type="gramStart"/>
      <w:r>
        <w:rPr>
          <w:rFonts w:hint="eastAsia"/>
        </w:rPr>
        <w:t>Between</w:t>
      </w:r>
      <w:proofErr w:type="gramEnd"/>
      <w:r>
        <w:rPr>
          <w:rFonts w:hint="eastAsia"/>
        </w:rPr>
        <w:t xml:space="preserve"> th</w:t>
      </w:r>
      <w:r>
        <w:rPr>
          <w:rFonts w:hint="eastAsia"/>
        </w:rPr>
        <w:t>e View of Principle and Flexibility of Han Dynasty and Song Dynasty</w:t>
      </w:r>
    </w:p>
    <w:p w:rsidR="00000000" w:rsidRDefault="00AF0949">
      <w:pPr>
        <w:rPr>
          <w:rStyle w:val="trans"/>
          <w:rFonts w:hint="eastAsia"/>
        </w:rPr>
      </w:pPr>
      <w:r>
        <w:rPr>
          <w:rFonts w:hint="eastAsia"/>
        </w:rPr>
        <w:t>——</w:t>
      </w:r>
      <w:r>
        <w:rPr>
          <w:rFonts w:hint="eastAsia"/>
        </w:rPr>
        <w:t xml:space="preserve"> on the Debate Between </w:t>
      </w:r>
      <w:bookmarkStart w:id="0" w:name="OLE_LINK4"/>
      <w:r>
        <w:rPr>
          <w:szCs w:val="21"/>
        </w:rPr>
        <w:t xml:space="preserve">Chu </w:t>
      </w:r>
      <w:proofErr w:type="spellStart"/>
      <w:r>
        <w:rPr>
          <w:szCs w:val="21"/>
        </w:rPr>
        <w:t>Hsi</w:t>
      </w:r>
      <w:proofErr w:type="spellEnd"/>
      <w:r>
        <w:rPr>
          <w:rFonts w:hint="eastAsia"/>
        </w:rPr>
        <w:t xml:space="preserve"> and Chen Liang</w:t>
      </w:r>
      <w:bookmarkEnd w:id="0"/>
      <w:r>
        <w:rPr>
          <w:rFonts w:hint="eastAsia"/>
        </w:rPr>
        <w:t xml:space="preserve">, in </w:t>
      </w:r>
      <w:r>
        <w:rPr>
          <w:rFonts w:hint="eastAsia"/>
          <w:i/>
        </w:rPr>
        <w:t>Confucius Studies</w:t>
      </w:r>
      <w:r>
        <w:rPr>
          <w:rFonts w:hint="eastAsia"/>
        </w:rPr>
        <w:t>, 2010/06, to be published. (</w:t>
      </w:r>
      <w:r>
        <w:rPr>
          <w:rFonts w:hint="eastAsia"/>
        </w:rPr>
        <w:t>《汉宋经权观比较析论》，载《孔子研究》</w:t>
      </w:r>
      <w:proofErr w:type="gramStart"/>
      <w:r>
        <w:rPr>
          <w:rFonts w:hint="eastAsia"/>
        </w:rPr>
        <w:t>)</w:t>
      </w:r>
      <w:r>
        <w:rPr>
          <w:rFonts w:hint="eastAsia"/>
        </w:rPr>
        <w:t>。</w:t>
      </w:r>
      <w:proofErr w:type="gramEnd"/>
    </w:p>
    <w:p w:rsidR="00000000" w:rsidRDefault="00AF0949">
      <w:pPr>
        <w:rPr>
          <w:rStyle w:val="trans"/>
          <w:rFonts w:hint="eastAsia"/>
        </w:rPr>
      </w:pPr>
      <w:r>
        <w:rPr>
          <w:rStyle w:val="trans"/>
          <w:rFonts w:hint="eastAsia"/>
        </w:rPr>
        <w:t>6</w:t>
      </w:r>
      <w:r>
        <w:rPr>
          <w:rStyle w:val="trans"/>
          <w:rFonts w:hint="eastAsia"/>
        </w:rPr>
        <w:t>.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On</w:t>
      </w:r>
      <w:proofErr w:type="gramEnd"/>
      <w:r>
        <w:rPr>
          <w:rFonts w:hint="eastAsia"/>
        </w:rPr>
        <w:t xml:space="preserve"> Confucius Conception of Sincerity (</w:t>
      </w:r>
      <w:r>
        <w:t>“</w:t>
      </w:r>
      <w:proofErr w:type="spellStart"/>
      <w:r>
        <w:rPr>
          <w:rFonts w:hint="eastAsia"/>
          <w:i/>
        </w:rPr>
        <w:t>Xin</w:t>
      </w:r>
      <w:proofErr w:type="spellEnd"/>
      <w:r>
        <w:t>”</w:t>
      </w:r>
      <w:r>
        <w:rPr>
          <w:rFonts w:hint="eastAsia"/>
        </w:rPr>
        <w:t xml:space="preserve">), in </w:t>
      </w:r>
      <w:r>
        <w:rPr>
          <w:rFonts w:hint="eastAsia"/>
          <w:i/>
        </w:rPr>
        <w:t>Journal of Study</w:t>
      </w:r>
      <w:r>
        <w:rPr>
          <w:rFonts w:hint="eastAsia"/>
          <w:i/>
        </w:rPr>
        <w:t xml:space="preserve"> on Culture</w:t>
      </w:r>
      <w:r>
        <w:rPr>
          <w:rFonts w:hint="eastAsia"/>
        </w:rPr>
        <w:t>, 2008/05. (</w:t>
      </w:r>
      <w:r>
        <w:rPr>
          <w:rFonts w:hint="eastAsia"/>
        </w:rPr>
        <w:t>《试论孔子的“信”观念》，载《文化学刊》</w:t>
      </w:r>
      <w:proofErr w:type="gramStart"/>
      <w:r>
        <w:rPr>
          <w:rFonts w:hint="eastAsia"/>
        </w:rPr>
        <w:t>)</w:t>
      </w:r>
      <w:r>
        <w:rPr>
          <w:rFonts w:hint="eastAsia"/>
        </w:rPr>
        <w:t>。</w:t>
      </w:r>
      <w:proofErr w:type="gramEnd"/>
    </w:p>
    <w:p w:rsidR="00000000" w:rsidRDefault="00AF094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. On Sincerity (</w:t>
      </w:r>
      <w:proofErr w:type="spellStart"/>
      <w:r>
        <w:rPr>
          <w:rFonts w:hint="eastAsia"/>
          <w:i/>
        </w:rPr>
        <w:t>Xin</w:t>
      </w:r>
      <w:proofErr w:type="spellEnd"/>
      <w:r>
        <w:rPr>
          <w:rFonts w:hint="eastAsia"/>
        </w:rPr>
        <w:t xml:space="preserve">), in </w:t>
      </w:r>
      <w:proofErr w:type="spellStart"/>
      <w:r>
        <w:rPr>
          <w:i/>
        </w:rPr>
        <w:t>Huaxia</w:t>
      </w:r>
      <w:proofErr w:type="spellEnd"/>
      <w:r>
        <w:rPr>
          <w:rFonts w:hint="eastAsia"/>
          <w:i/>
        </w:rPr>
        <w:t xml:space="preserve"> Culture</w:t>
      </w:r>
      <w:r>
        <w:rPr>
          <w:rFonts w:hint="eastAsia"/>
        </w:rPr>
        <w:t>, 2007/03, (</w:t>
      </w:r>
      <w:r>
        <w:rPr>
          <w:rFonts w:hint="eastAsia"/>
        </w:rPr>
        <w:t>《谈“信”》，载《华夏文化》</w:t>
      </w:r>
      <w:proofErr w:type="gramStart"/>
      <w:r>
        <w:rPr>
          <w:rFonts w:hint="eastAsia"/>
        </w:rPr>
        <w:t>)</w:t>
      </w:r>
      <w:r>
        <w:rPr>
          <w:rFonts w:hint="eastAsia"/>
        </w:rPr>
        <w:t>。</w:t>
      </w:r>
      <w:proofErr w:type="gramEnd"/>
    </w:p>
    <w:p w:rsidR="00000000" w:rsidRDefault="00AF0949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. The Road to U</w:t>
      </w:r>
      <w:r>
        <w:rPr>
          <w:rStyle w:val="trans"/>
        </w:rPr>
        <w:t>topia</w:t>
      </w:r>
      <w:r>
        <w:rPr>
          <w:rStyle w:val="trans"/>
          <w:rFonts w:hint="eastAsia"/>
        </w:rPr>
        <w:t>——</w:t>
      </w:r>
      <w:r>
        <w:rPr>
          <w:rStyle w:val="trans"/>
        </w:rPr>
        <w:t>Marcuse’</w:t>
      </w:r>
      <w:r>
        <w:rPr>
          <w:rStyle w:val="trans"/>
          <w:rFonts w:hint="eastAsia"/>
        </w:rPr>
        <w:t xml:space="preserve">s Theory of Great Refuse, in </w:t>
      </w:r>
      <w:r>
        <w:rPr>
          <w:rFonts w:hint="eastAsia"/>
          <w:i/>
        </w:rPr>
        <w:t>Journal of Guangxi University</w:t>
      </w:r>
      <w:r>
        <w:rPr>
          <w:rStyle w:val="trans"/>
          <w:rFonts w:hint="eastAsia"/>
        </w:rPr>
        <w:t xml:space="preserve">, </w:t>
      </w:r>
      <w:r>
        <w:rPr>
          <w:rFonts w:hint="eastAsia"/>
        </w:rPr>
        <w:t>2008/S1</w:t>
      </w:r>
      <w:r>
        <w:rPr>
          <w:rStyle w:val="trans"/>
          <w:rFonts w:hint="eastAsia"/>
        </w:rPr>
        <w:t>. (</w:t>
      </w:r>
      <w:r>
        <w:rPr>
          <w:rFonts w:hint="eastAsia"/>
        </w:rPr>
        <w:t>《通向乌托邦之路——评马尔库塞的审美“大拒绝”策略》，载《广西大学学报》（哲学社</w:t>
      </w:r>
      <w:r>
        <w:rPr>
          <w:rFonts w:hint="eastAsia"/>
        </w:rPr>
        <w:t>会科学版）</w:t>
      </w:r>
      <w:proofErr w:type="gramStart"/>
      <w:r>
        <w:rPr>
          <w:rFonts w:hint="eastAsia"/>
        </w:rPr>
        <w:t>)</w:t>
      </w:r>
      <w:r>
        <w:rPr>
          <w:rFonts w:hint="eastAsia"/>
        </w:rPr>
        <w:t>。</w:t>
      </w:r>
      <w:proofErr w:type="gramEnd"/>
    </w:p>
    <w:p w:rsidR="00000000" w:rsidRDefault="00AF0949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. C</w:t>
      </w:r>
      <w:r>
        <w:rPr>
          <w:rStyle w:val="trans"/>
        </w:rPr>
        <w:t xml:space="preserve">ommon </w:t>
      </w:r>
      <w:r>
        <w:rPr>
          <w:rStyle w:val="trans"/>
          <w:rFonts w:hint="eastAsia"/>
        </w:rPr>
        <w:t>P</w:t>
      </w:r>
      <w:r>
        <w:rPr>
          <w:rStyle w:val="trans"/>
        </w:rPr>
        <w:t>oints</w:t>
      </w:r>
      <w:r>
        <w:rPr>
          <w:rStyle w:val="trans"/>
          <w:rFonts w:hint="eastAsia"/>
        </w:rPr>
        <w:t xml:space="preserve"> Shared by Wittgenstein</w:t>
      </w:r>
      <w:r>
        <w:rPr>
          <w:rStyle w:val="trans"/>
        </w:rPr>
        <w:t>’</w:t>
      </w:r>
      <w:r>
        <w:rPr>
          <w:rStyle w:val="trans"/>
          <w:rFonts w:hint="eastAsia"/>
        </w:rPr>
        <w:t>s Later Thought and Husserl</w:t>
      </w:r>
      <w:r>
        <w:rPr>
          <w:rStyle w:val="trans"/>
        </w:rPr>
        <w:t>’</w:t>
      </w:r>
      <w:r>
        <w:rPr>
          <w:rStyle w:val="trans"/>
          <w:rFonts w:hint="eastAsia"/>
        </w:rPr>
        <w:t>s Theory of I</w:t>
      </w:r>
      <w:r>
        <w:t>ntentionality</w:t>
      </w:r>
      <w:r>
        <w:rPr>
          <w:rFonts w:hint="eastAsia"/>
        </w:rPr>
        <w:t xml:space="preserve">, in </w:t>
      </w:r>
      <w:r>
        <w:rPr>
          <w:rFonts w:hint="eastAsia"/>
          <w:i/>
        </w:rPr>
        <w:t>Forum of S</w:t>
      </w:r>
      <w:r>
        <w:rPr>
          <w:i/>
        </w:rPr>
        <w:t xml:space="preserve">ocial </w:t>
      </w:r>
      <w:r>
        <w:rPr>
          <w:rFonts w:hint="eastAsia"/>
          <w:i/>
        </w:rPr>
        <w:t>S</w:t>
      </w:r>
      <w:r>
        <w:rPr>
          <w:i/>
        </w:rPr>
        <w:t>ciences</w:t>
      </w:r>
      <w:r>
        <w:rPr>
          <w:rFonts w:hint="eastAsia"/>
        </w:rPr>
        <w:t xml:space="preserve">, 2008/09. </w:t>
      </w:r>
      <w:proofErr w:type="gramStart"/>
      <w:r>
        <w:rPr>
          <w:rFonts w:hint="eastAsia"/>
        </w:rPr>
        <w:t>(</w:t>
      </w:r>
      <w:r>
        <w:rPr>
          <w:rFonts w:hint="eastAsia"/>
        </w:rPr>
        <w:t>《后期维特根斯坦与胡塞尔的“意向性”理论的相通之</w:t>
      </w:r>
      <w:r>
        <w:rPr>
          <w:rFonts w:hint="eastAsia"/>
        </w:rPr>
        <w:lastRenderedPageBreak/>
        <w:t>处》，载《社会科学论坛》</w:t>
      </w:r>
      <w:r>
        <w:rPr>
          <w:rFonts w:hint="eastAsia"/>
        </w:rPr>
        <w:t>).</w:t>
      </w:r>
      <w:proofErr w:type="gramEnd"/>
    </w:p>
    <w:p w:rsidR="00000000" w:rsidRDefault="00AF0949">
      <w:pPr>
        <w:rPr>
          <w:rFonts w:hint="eastAsia"/>
        </w:rPr>
      </w:pPr>
    </w:p>
    <w:p w:rsidR="00000000" w:rsidRDefault="00AF0949" w:rsidP="00AF0949">
      <w:pPr>
        <w:outlineLvl w:val="0"/>
        <w:rPr>
          <w:rFonts w:eastAsia="SimHei" w:hint="eastAsia"/>
          <w:b/>
          <w:sz w:val="24"/>
        </w:rPr>
      </w:pPr>
      <w:r>
        <w:rPr>
          <w:rFonts w:eastAsia="SimHei"/>
          <w:b/>
          <w:sz w:val="24"/>
        </w:rPr>
        <w:t>C</w:t>
      </w:r>
      <w:r>
        <w:rPr>
          <w:rFonts w:eastAsia="SimHei" w:hint="eastAsia"/>
          <w:b/>
          <w:sz w:val="24"/>
        </w:rPr>
        <w:t>ONFERENCE PAPERS AND SPEECHES</w:t>
      </w:r>
    </w:p>
    <w:p w:rsidR="00000000" w:rsidRDefault="00AF0949">
      <w:pPr>
        <w:rPr>
          <w:rFonts w:ascii="SimHei" w:eastAsia="SimHei" w:hint="eastAsia"/>
          <w:b/>
          <w:sz w:val="24"/>
        </w:rPr>
      </w:pPr>
    </w:p>
    <w:p w:rsidR="00000000" w:rsidRDefault="00AF0949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July 23-26, 2007 </w:t>
      </w:r>
      <w:r>
        <w:t>“</w:t>
      </w:r>
      <w:r>
        <w:rPr>
          <w:rStyle w:val="trans"/>
        </w:rPr>
        <w:t>Structures and Meanings</w:t>
      </w:r>
      <w:r>
        <w:rPr>
          <w:rStyle w:val="trans"/>
        </w:rPr>
        <w:t xml:space="preserve"> in Ames's Translation of</w:t>
      </w:r>
      <w:r>
        <w:rPr>
          <w:color w:val="000000"/>
          <w:sz w:val="24"/>
        </w:rPr>
        <w:t xml:space="preserve"> </w:t>
      </w:r>
      <w:proofErr w:type="spellStart"/>
      <w:r>
        <w:rPr>
          <w:rStyle w:val="trans"/>
          <w:i/>
        </w:rPr>
        <w:t>Daodejin</w:t>
      </w:r>
      <w:r>
        <w:rPr>
          <w:rStyle w:val="trans"/>
          <w:rFonts w:hint="eastAsia"/>
          <w:i/>
        </w:rPr>
        <w:t>g</w:t>
      </w:r>
      <w:proofErr w:type="spellEnd"/>
      <w:r>
        <w:rPr>
          <w:rStyle w:val="trans"/>
          <w:rFonts w:hint="eastAsia"/>
          <w:i/>
        </w:rPr>
        <w:t>,</w:t>
      </w:r>
      <w:r>
        <w:t>”</w:t>
      </w:r>
      <w:r>
        <w:rPr>
          <w:rFonts w:hint="eastAsia"/>
        </w:rPr>
        <w:t xml:space="preserve"> in </w:t>
      </w:r>
      <w:r>
        <w:rPr>
          <w:rFonts w:hint="eastAsia"/>
          <w:i/>
        </w:rPr>
        <w:t xml:space="preserve">The </w:t>
      </w:r>
      <w:proofErr w:type="spellStart"/>
      <w:r>
        <w:rPr>
          <w:rFonts w:hint="eastAsia"/>
          <w:i/>
        </w:rPr>
        <w:t>Nishan</w:t>
      </w:r>
      <w:proofErr w:type="spellEnd"/>
      <w:r>
        <w:rPr>
          <w:rFonts w:hint="eastAsia"/>
          <w:i/>
        </w:rPr>
        <w:t xml:space="preserve"> (Confucius</w:t>
      </w:r>
      <w:r>
        <w:rPr>
          <w:i/>
        </w:rPr>
        <w:t>’</w:t>
      </w:r>
      <w:r>
        <w:rPr>
          <w:rFonts w:hint="eastAsia"/>
          <w:i/>
        </w:rPr>
        <w:t>s Birthplace) Forum: A Symposium Celebrating Roger T. Ames</w:t>
      </w:r>
      <w:r>
        <w:rPr>
          <w:i/>
        </w:rPr>
        <w:t>’</w:t>
      </w:r>
      <w:r>
        <w:rPr>
          <w:rFonts w:hint="eastAsia"/>
          <w:i/>
        </w:rPr>
        <w:t xml:space="preserve">s </w:t>
      </w:r>
      <w:r>
        <w:rPr>
          <w:i/>
        </w:rPr>
        <w:t>Scholarship on Confucianism</w:t>
      </w:r>
      <w:r>
        <w:t xml:space="preserve">, by </w:t>
      </w:r>
      <w:proofErr w:type="spellStart"/>
      <w:r>
        <w:t>Nishan</w:t>
      </w:r>
      <w:proofErr w:type="spellEnd"/>
      <w:r>
        <w:t xml:space="preserve"> Confucius Birthplace Academy </w:t>
      </w:r>
      <w:r>
        <w:rPr>
          <w:rFonts w:hAnsi="SimSun"/>
        </w:rPr>
        <w:t>＆</w:t>
      </w:r>
      <w:r>
        <w:t xml:space="preserve"> Center of East-West Relations BFSU, </w:t>
      </w:r>
      <w:proofErr w:type="spellStart"/>
      <w:r>
        <w:t>Nishan</w:t>
      </w:r>
      <w:proofErr w:type="spellEnd"/>
      <w:r>
        <w:t xml:space="preserve"> Confucius’s Birthpl</w:t>
      </w:r>
      <w:r>
        <w:t xml:space="preserve">ace Academy, </w:t>
      </w:r>
      <w:proofErr w:type="spellStart"/>
      <w:r>
        <w:t>Sishui</w:t>
      </w:r>
      <w:proofErr w:type="spellEnd"/>
      <w:r>
        <w:t xml:space="preserve"> County, </w:t>
      </w:r>
      <w:proofErr w:type="spellStart"/>
      <w:r>
        <w:t>Shangdong</w:t>
      </w:r>
      <w:proofErr w:type="spellEnd"/>
      <w:r>
        <w:t xml:space="preserve"> Province;</w:t>
      </w:r>
    </w:p>
    <w:p w:rsidR="00000000" w:rsidRDefault="00AF0949">
      <w:pPr>
        <w:ind w:left="1050" w:hangingChars="500" w:hanging="1050"/>
        <w:rPr>
          <w:rFonts w:hint="eastAsia"/>
        </w:rPr>
      </w:pPr>
      <w:r>
        <w:rPr>
          <w:rFonts w:hint="eastAsia"/>
        </w:rPr>
        <w:t>Nov. 11-13, 2009</w:t>
      </w:r>
      <w:r>
        <w:rPr>
          <w:rFonts w:hint="eastAsia"/>
        </w:rPr>
        <w:t>，</w:t>
      </w:r>
      <w:r>
        <w:t>“</w:t>
      </w:r>
      <w:r>
        <w:rPr>
          <w:rFonts w:hint="eastAsia"/>
        </w:rPr>
        <w:t xml:space="preserve">From the View of Principle and Flexibility of Han Dynasty and Song Dynasty to Lu </w:t>
      </w:r>
      <w:proofErr w:type="spellStart"/>
      <w:r>
        <w:rPr>
          <w:rFonts w:hint="eastAsia"/>
        </w:rPr>
        <w:t>Xiangshan</w:t>
      </w:r>
      <w:r>
        <w:t>’</w:t>
      </w:r>
      <w:r>
        <w:rPr>
          <w:rFonts w:hint="eastAsia"/>
        </w:rPr>
        <w:t>s</w:t>
      </w:r>
      <w:proofErr w:type="spellEnd"/>
      <w:r>
        <w:rPr>
          <w:rFonts w:hint="eastAsia"/>
        </w:rPr>
        <w:t xml:space="preserve"> </w:t>
      </w:r>
      <w:r>
        <w:t>disti</w:t>
      </w:r>
      <w:r>
        <w:rPr>
          <w:rFonts w:hint="eastAsia"/>
        </w:rPr>
        <w:t>nction between R</w:t>
      </w:r>
      <w:r>
        <w:t>ighteous</w:t>
      </w:r>
      <w:r>
        <w:rPr>
          <w:rFonts w:hint="eastAsia"/>
        </w:rPr>
        <w:t>ness and Profit,</w:t>
      </w:r>
      <w:r>
        <w:t>”</w:t>
      </w:r>
      <w:r>
        <w:rPr>
          <w:rFonts w:hint="eastAsia"/>
        </w:rPr>
        <w:t xml:space="preserve"> in </w:t>
      </w:r>
      <w:r>
        <w:rPr>
          <w:rFonts w:hint="eastAsia"/>
          <w:i/>
        </w:rPr>
        <w:t xml:space="preserve">The Conference </w:t>
      </w:r>
      <w:r>
        <w:rPr>
          <w:i/>
        </w:rPr>
        <w:t>commemorat</w:t>
      </w:r>
      <w:r>
        <w:rPr>
          <w:rFonts w:hint="eastAsia"/>
          <w:i/>
        </w:rPr>
        <w:t xml:space="preserve">ing Lu </w:t>
      </w:r>
      <w:proofErr w:type="spellStart"/>
      <w:r>
        <w:rPr>
          <w:rFonts w:hint="eastAsia"/>
          <w:i/>
        </w:rPr>
        <w:t>Xiangshan</w:t>
      </w:r>
      <w:r>
        <w:rPr>
          <w:i/>
        </w:rPr>
        <w:t>’</w:t>
      </w:r>
      <w:r>
        <w:rPr>
          <w:rFonts w:hint="eastAsia"/>
          <w:i/>
        </w:rPr>
        <w:t>s</w:t>
      </w:r>
      <w:proofErr w:type="spellEnd"/>
      <w:r>
        <w:rPr>
          <w:rFonts w:hint="eastAsia"/>
          <w:i/>
        </w:rPr>
        <w:t xml:space="preserve"> 870</w:t>
      </w:r>
      <w:r>
        <w:rPr>
          <w:rFonts w:hint="eastAsia"/>
          <w:i/>
        </w:rPr>
        <w:t xml:space="preserve"> Years</w:t>
      </w:r>
      <w:r>
        <w:rPr>
          <w:i/>
        </w:rPr>
        <w:t>’</w:t>
      </w:r>
      <w:r>
        <w:rPr>
          <w:rFonts w:hint="eastAsia"/>
          <w:i/>
        </w:rPr>
        <w:t xml:space="preserve"> A</w:t>
      </w:r>
      <w:r>
        <w:rPr>
          <w:rStyle w:val="trans"/>
          <w:i/>
        </w:rPr>
        <w:t>nniversary</w:t>
      </w:r>
      <w:r>
        <w:rPr>
          <w:rFonts w:hint="eastAsia"/>
        </w:rPr>
        <w:t xml:space="preserve">,  </w:t>
      </w:r>
      <w:proofErr w:type="spellStart"/>
      <w:r>
        <w:rPr>
          <w:rFonts w:hint="eastAsia"/>
        </w:rPr>
        <w:t>Jinxi</w:t>
      </w:r>
      <w:proofErr w:type="spellEnd"/>
      <w:r>
        <w:rPr>
          <w:rFonts w:hint="eastAsia"/>
        </w:rPr>
        <w:t xml:space="preserve"> County, Jiangxi Province; (</w:t>
      </w:r>
      <w:r>
        <w:rPr>
          <w:rFonts w:hint="eastAsia"/>
        </w:rPr>
        <w:t>江西省金溪县“纪念陆象山八百七十周年诞辰学术研讨会”，提交论文《从汉宋经权观到陆九渊的义利之辨》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00000" w:rsidRDefault="00AF0949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Dec. 24-26, 2009, </w:t>
      </w:r>
      <w:r>
        <w:t>“</w:t>
      </w:r>
      <w:r>
        <w:rPr>
          <w:rStyle w:val="word"/>
        </w:rPr>
        <w:t>Traits of Confucian philosophy of life and Phenomenology</w:t>
      </w:r>
      <w:r>
        <w:rPr>
          <w:rStyle w:val="word"/>
          <w:rFonts w:hint="eastAsia"/>
        </w:rPr>
        <w:t>,</w:t>
      </w:r>
      <w:r>
        <w:t>”</w:t>
      </w:r>
      <w:r>
        <w:rPr>
          <w:rFonts w:hint="eastAsia"/>
        </w:rPr>
        <w:t xml:space="preserve"> in </w:t>
      </w:r>
      <w:proofErr w:type="gramStart"/>
      <w:r>
        <w:rPr>
          <w:rFonts w:hint="eastAsia"/>
        </w:rPr>
        <w:t>the  Inte</w:t>
      </w:r>
      <w:r>
        <w:t>rnational</w:t>
      </w:r>
      <w:proofErr w:type="gramEnd"/>
      <w:r>
        <w:t> Conference on Traditions and Contemporary World: </w:t>
      </w:r>
      <w:r>
        <w:rPr>
          <w:rFonts w:hint="eastAsia"/>
        </w:rPr>
        <w:t>t</w:t>
      </w:r>
      <w:r>
        <w:rPr>
          <w:rFonts w:hint="eastAsia"/>
        </w:rPr>
        <w:t xml:space="preserve">oward Multi-Culture Idea and </w:t>
      </w:r>
      <w:r>
        <w:t> Value Dialogue and Communication</w:t>
      </w:r>
      <w:r>
        <w:rPr>
          <w:rFonts w:hint="eastAsia"/>
        </w:rPr>
        <w:t>, by Peking Normal University, Beijing,</w:t>
      </w:r>
      <w:r>
        <w:rPr>
          <w:rFonts w:hint="eastAsia"/>
        </w:rPr>
        <w:t>（北京京市北京师范大学举办的“传统与当代世界国际学术研讨会”，提交论文《儒家人生哲学的特质与现象学》）。</w:t>
      </w:r>
    </w:p>
    <w:p w:rsidR="00000000" w:rsidRDefault="00AF0949">
      <w:pPr>
        <w:ind w:left="1050" w:hangingChars="500" w:hanging="1050"/>
        <w:rPr>
          <w:rFonts w:hint="eastAsia"/>
        </w:rPr>
      </w:pPr>
      <w:proofErr w:type="gramStart"/>
      <w:r>
        <w:rPr>
          <w:rFonts w:hint="eastAsia"/>
        </w:rPr>
        <w:t xml:space="preserve">Aug. 13-16, 2010, Anhui Province, </w:t>
      </w:r>
      <w:r>
        <w:t>“</w:t>
      </w:r>
      <w:r>
        <w:rPr>
          <w:rFonts w:hint="eastAsia"/>
        </w:rPr>
        <w:t>P</w:t>
      </w:r>
      <w:r>
        <w:t>ropagat</w:t>
      </w:r>
      <w:r>
        <w:rPr>
          <w:rFonts w:hint="eastAsia"/>
        </w:rPr>
        <w:t>ion and Influence</w:t>
      </w:r>
      <w:r>
        <w:rPr>
          <w:rFonts w:hint="eastAsia"/>
          <w:i/>
        </w:rPr>
        <w:t xml:space="preserve"> </w:t>
      </w:r>
      <w:r>
        <w:rPr>
          <w:rFonts w:hint="eastAsia"/>
        </w:rPr>
        <w:t>of Zhi Xi</w:t>
      </w:r>
      <w:r>
        <w:t>’</w:t>
      </w:r>
      <w:r>
        <w:rPr>
          <w:rFonts w:hint="eastAsia"/>
        </w:rPr>
        <w:t>s Corrections to the Classic of</w:t>
      </w:r>
      <w:r>
        <w:rPr>
          <w:rFonts w:hint="eastAsia"/>
        </w:rPr>
        <w:t xml:space="preserve"> Filial Piety,</w:t>
      </w:r>
      <w:r>
        <w:t>”</w:t>
      </w:r>
      <w:r>
        <w:rPr>
          <w:rFonts w:hint="eastAsia"/>
        </w:rPr>
        <w:t xml:space="preserve"> in the </w:t>
      </w:r>
      <w:r>
        <w:rPr>
          <w:rFonts w:hint="eastAsia"/>
          <w:i/>
        </w:rPr>
        <w:t>Research on Zhu Xi and Its P</w:t>
      </w:r>
      <w:r>
        <w:rPr>
          <w:i/>
        </w:rPr>
        <w:t>ropagat</w:t>
      </w:r>
      <w:r>
        <w:rPr>
          <w:rFonts w:hint="eastAsia"/>
          <w:i/>
        </w:rPr>
        <w:t>ion and Influence abroad During Ming Dynasty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Anqing</w:t>
      </w:r>
      <w:proofErr w:type="spellEnd"/>
      <w:r>
        <w:rPr>
          <w:rFonts w:hint="eastAsia"/>
        </w:rPr>
        <w:t>, Anhui Province.</w:t>
      </w:r>
      <w:proofErr w:type="gramEnd"/>
      <w:r>
        <w:rPr>
          <w:rFonts w:hint="eastAsia"/>
        </w:rPr>
        <w:t xml:space="preserve">  (</w:t>
      </w:r>
      <w:r>
        <w:rPr>
          <w:rFonts w:hint="eastAsia"/>
        </w:rPr>
        <w:t>安徽安庆市举办的“朱子学及其在海外的传播与影响”国际会议，提交论文《朱熹</w:t>
      </w:r>
      <w:r>
        <w:rPr>
          <w:rFonts w:hint="eastAsia"/>
        </w:rPr>
        <w:t>&lt;</w:t>
      </w:r>
      <w:r>
        <w:rPr>
          <w:rFonts w:hint="eastAsia"/>
        </w:rPr>
        <w:t>孝经刊误</w:t>
      </w:r>
      <w:r>
        <w:rPr>
          <w:rFonts w:hint="eastAsia"/>
        </w:rPr>
        <w:t>&gt;</w:t>
      </w:r>
      <w:r>
        <w:rPr>
          <w:rFonts w:hint="eastAsia"/>
        </w:rPr>
        <w:t>在明代的流传与反响》。</w:t>
      </w:r>
      <w:r>
        <w:rPr>
          <w:rFonts w:hint="eastAsia"/>
        </w:rPr>
        <w:t>)</w:t>
      </w:r>
    </w:p>
    <w:p w:rsidR="00000000" w:rsidRDefault="00AF0949">
      <w:pPr>
        <w:ind w:left="1050" w:hangingChars="500" w:hanging="1050"/>
        <w:rPr>
          <w:rFonts w:hint="eastAsia"/>
        </w:rPr>
      </w:pPr>
    </w:p>
    <w:p w:rsidR="00000000" w:rsidRDefault="00AF0949" w:rsidP="00AF0949">
      <w:pPr>
        <w:ind w:left="1200" w:hangingChars="500" w:hanging="120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ABSTRACT OF CURRENT STUDY</w:t>
      </w:r>
    </w:p>
    <w:p w:rsidR="00000000" w:rsidRDefault="00AF0949" w:rsidP="00AF0949">
      <w:pPr>
        <w:ind w:firstLineChars="150" w:firstLine="315"/>
        <w:jc w:val="left"/>
        <w:rPr>
          <w:rFonts w:cs="Arial" w:hint="eastAsia"/>
          <w:szCs w:val="20"/>
        </w:rPr>
      </w:pPr>
    </w:p>
    <w:p w:rsidR="00000000" w:rsidRDefault="00AF0949" w:rsidP="00AF0949">
      <w:pPr>
        <w:ind w:firstLineChars="150" w:firstLine="315"/>
        <w:jc w:val="left"/>
        <w:rPr>
          <w:rFonts w:cs="Arial"/>
          <w:szCs w:val="20"/>
        </w:rPr>
      </w:pPr>
      <w:proofErr w:type="spellStart"/>
      <w:r>
        <w:rPr>
          <w:rFonts w:cs="Arial" w:hint="eastAsia"/>
          <w:szCs w:val="20"/>
        </w:rPr>
        <w:t>TOPIC</w:t>
      </w:r>
      <w:proofErr w:type="gramStart"/>
      <w:r>
        <w:rPr>
          <w:rFonts w:cs="Arial" w:hint="eastAsia"/>
          <w:szCs w:val="20"/>
        </w:rPr>
        <w:t>:</w:t>
      </w:r>
      <w:r>
        <w:rPr>
          <w:rFonts w:cs="Arial"/>
          <w:szCs w:val="20"/>
        </w:rPr>
        <w:t>Buddhism</w:t>
      </w:r>
      <w:proofErr w:type="spellEnd"/>
      <w:proofErr w:type="gramEnd"/>
      <w:r>
        <w:rPr>
          <w:rFonts w:cs="Arial"/>
          <w:szCs w:val="20"/>
        </w:rPr>
        <w:t xml:space="preserve"> theory of filial piety and C</w:t>
      </w:r>
      <w:r>
        <w:rPr>
          <w:rFonts w:cs="Arial"/>
          <w:szCs w:val="20"/>
        </w:rPr>
        <w:t xml:space="preserve">onfucian study on </w:t>
      </w:r>
      <w:r>
        <w:rPr>
          <w:rFonts w:cs="Arial"/>
          <w:i/>
          <w:iCs/>
          <w:szCs w:val="20"/>
        </w:rPr>
        <w:t>Classic of Filial Piety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during late Ming dynasty</w:t>
      </w:r>
      <w:r>
        <w:rPr>
          <w:rFonts w:cs="Arial"/>
          <w:szCs w:val="20"/>
        </w:rPr>
        <w:t>.</w:t>
      </w:r>
    </w:p>
    <w:p w:rsidR="00000000" w:rsidRDefault="00AF0949" w:rsidP="00AF0949">
      <w:pPr>
        <w:ind w:firstLineChars="100" w:firstLine="210"/>
        <w:rPr>
          <w:rFonts w:cs="Arial" w:hint="eastAsia"/>
          <w:szCs w:val="20"/>
        </w:rPr>
      </w:pPr>
    </w:p>
    <w:p w:rsidR="00000000" w:rsidRDefault="00AF0949" w:rsidP="00AF0949">
      <w:pPr>
        <w:ind w:firstLineChars="100" w:firstLine="210"/>
        <w:rPr>
          <w:rFonts w:cs="Arial"/>
          <w:szCs w:val="20"/>
        </w:rPr>
      </w:pPr>
      <w:r>
        <w:rPr>
          <w:rFonts w:cs="Arial"/>
          <w:szCs w:val="20"/>
        </w:rPr>
        <w:t xml:space="preserve">The dissertation focused on a trend of thought that </w:t>
      </w:r>
      <w:r>
        <w:rPr>
          <w:rFonts w:cs="Arial" w:hint="eastAsia"/>
          <w:szCs w:val="20"/>
        </w:rPr>
        <w:t xml:space="preserve">why and how, </w:t>
      </w:r>
      <w:r>
        <w:rPr>
          <w:rFonts w:cs="Arial"/>
          <w:szCs w:val="20"/>
        </w:rPr>
        <w:t>during Late Ming Dynasty</w:t>
      </w:r>
      <w:proofErr w:type="gramStart"/>
      <w:r>
        <w:rPr>
          <w:rFonts w:cs="Arial" w:hint="eastAsia"/>
          <w:szCs w:val="20"/>
        </w:rPr>
        <w:t xml:space="preserve">,  </w:t>
      </w:r>
      <w:r>
        <w:rPr>
          <w:rFonts w:cs="Arial"/>
          <w:szCs w:val="20"/>
        </w:rPr>
        <w:t>many</w:t>
      </w:r>
      <w:proofErr w:type="gramEnd"/>
      <w:r>
        <w:rPr>
          <w:rFonts w:cs="Arial"/>
          <w:szCs w:val="20"/>
        </w:rPr>
        <w:t xml:space="preserve"> scholars advocated filial piety. Both of the </w:t>
      </w:r>
      <w:proofErr w:type="spellStart"/>
      <w:r>
        <w:rPr>
          <w:rFonts w:cs="Arial"/>
          <w:szCs w:val="20"/>
        </w:rPr>
        <w:t>Confucianists</w:t>
      </w:r>
      <w:proofErr w:type="spellEnd"/>
      <w:r>
        <w:rPr>
          <w:rFonts w:cs="Arial"/>
          <w:szCs w:val="20"/>
        </w:rPr>
        <w:t xml:space="preserve"> and Buddhists were among the </w:t>
      </w:r>
      <w:proofErr w:type="spellStart"/>
      <w:r>
        <w:rPr>
          <w:rFonts w:cs="Arial"/>
          <w:szCs w:val="20"/>
        </w:rPr>
        <w:t>ad</w:t>
      </w:r>
      <w:r>
        <w:rPr>
          <w:rFonts w:cs="Arial"/>
          <w:szCs w:val="20"/>
        </w:rPr>
        <w:t>vocaters</w:t>
      </w:r>
      <w:proofErr w:type="spellEnd"/>
      <w:r>
        <w:rPr>
          <w:rFonts w:cs="Arial"/>
          <w:szCs w:val="20"/>
        </w:rPr>
        <w:t xml:space="preserve">. I think the thought </w:t>
      </w:r>
      <w:r>
        <w:rPr>
          <w:rFonts w:cs="Arial" w:hint="eastAsia"/>
          <w:szCs w:val="20"/>
        </w:rPr>
        <w:t>wa</w:t>
      </w:r>
      <w:r>
        <w:rPr>
          <w:rFonts w:cs="Arial"/>
          <w:szCs w:val="20"/>
        </w:rPr>
        <w:t xml:space="preserve">s based on the </w:t>
      </w:r>
      <w:proofErr w:type="spellStart"/>
      <w:r>
        <w:rPr>
          <w:rFonts w:cs="Arial"/>
          <w:szCs w:val="20"/>
        </w:rPr>
        <w:t>sociel</w:t>
      </w:r>
      <w:proofErr w:type="spellEnd"/>
      <w:r>
        <w:rPr>
          <w:rFonts w:cs="Arial"/>
          <w:szCs w:val="20"/>
        </w:rPr>
        <w:t xml:space="preserve"> background at that time, and </w:t>
      </w:r>
      <w:r>
        <w:rPr>
          <w:rFonts w:cs="Arial" w:hint="eastAsia"/>
          <w:szCs w:val="20"/>
        </w:rPr>
        <w:t>on</w:t>
      </w:r>
      <w:r>
        <w:rPr>
          <w:rFonts w:cs="Arial"/>
          <w:szCs w:val="20"/>
        </w:rPr>
        <w:t xml:space="preserve"> the combination of three religions (</w:t>
      </w:r>
      <w:r>
        <w:rPr>
          <w:rFonts w:cs="Arial" w:hint="eastAsia"/>
          <w:szCs w:val="20"/>
        </w:rPr>
        <w:t>三教合一</w:t>
      </w:r>
      <w:r>
        <w:rPr>
          <w:rFonts w:cs="Arial"/>
          <w:szCs w:val="20"/>
        </w:rPr>
        <w:t xml:space="preserve">). </w:t>
      </w:r>
      <w:r>
        <w:rPr>
          <w:rFonts w:ascii="Tahoma" w:hAnsi="Tahoma" w:cs="Tahoma" w:hint="eastAsia"/>
          <w:szCs w:val="21"/>
        </w:rPr>
        <w:t>I</w:t>
      </w:r>
      <w:r>
        <w:rPr>
          <w:rFonts w:ascii="Tahoma" w:hAnsi="Tahoma" w:cs="Tahoma"/>
          <w:szCs w:val="21"/>
        </w:rPr>
        <w:t>n a sense,</w:t>
      </w:r>
      <w:r>
        <w:rPr>
          <w:rStyle w:val="webdict"/>
          <w:rFonts w:cs="Arial"/>
          <w:szCs w:val="20"/>
        </w:rPr>
        <w:t xml:space="preserve"> the Buddhism’s </w:t>
      </w:r>
      <w:proofErr w:type="gramStart"/>
      <w:r>
        <w:rPr>
          <w:rStyle w:val="webdict"/>
          <w:rFonts w:cs="Arial"/>
          <w:szCs w:val="20"/>
        </w:rPr>
        <w:t xml:space="preserve">theory of filial piety and Confucian study on </w:t>
      </w:r>
      <w:r>
        <w:rPr>
          <w:rStyle w:val="webdict"/>
          <w:rFonts w:cs="Arial"/>
          <w:i/>
          <w:szCs w:val="20"/>
        </w:rPr>
        <w:t xml:space="preserve">Classic of Filial Piety </w:t>
      </w:r>
      <w:r>
        <w:rPr>
          <w:rStyle w:val="webdict"/>
          <w:rFonts w:cs="Arial"/>
          <w:szCs w:val="20"/>
        </w:rPr>
        <w:t>(</w:t>
      </w:r>
      <w:r>
        <w:rPr>
          <w:rStyle w:val="webdict"/>
          <w:rFonts w:cs="Arial" w:hint="eastAsia"/>
          <w:szCs w:val="20"/>
        </w:rPr>
        <w:t>《孝经》</w:t>
      </w:r>
      <w:r>
        <w:rPr>
          <w:rStyle w:val="webdict"/>
          <w:rFonts w:cs="Arial"/>
          <w:szCs w:val="20"/>
        </w:rPr>
        <w:t xml:space="preserve">) </w:t>
      </w:r>
      <w:r>
        <w:rPr>
          <w:rStyle w:val="webdict"/>
          <w:rFonts w:cs="Arial" w:hint="eastAsia"/>
          <w:szCs w:val="20"/>
        </w:rPr>
        <w:t>were</w:t>
      </w:r>
      <w:proofErr w:type="gramEnd"/>
      <w:r>
        <w:rPr>
          <w:rStyle w:val="webdict"/>
          <w:rFonts w:cs="Arial"/>
          <w:szCs w:val="20"/>
        </w:rPr>
        <w:t xml:space="preserve"> under the influenc</w:t>
      </w:r>
      <w:r>
        <w:rPr>
          <w:rStyle w:val="webdict"/>
          <w:rFonts w:cs="Arial"/>
          <w:szCs w:val="20"/>
        </w:rPr>
        <w:t xml:space="preserve">e of the </w:t>
      </w:r>
      <w:r>
        <w:rPr>
          <w:rFonts w:cs="Arial"/>
          <w:szCs w:val="20"/>
        </w:rPr>
        <w:t>combination of three religions (</w:t>
      </w:r>
      <w:r>
        <w:rPr>
          <w:rFonts w:cs="Arial" w:hint="eastAsia"/>
          <w:szCs w:val="20"/>
        </w:rPr>
        <w:t>三教合一</w:t>
      </w:r>
      <w:r>
        <w:rPr>
          <w:rFonts w:cs="Arial"/>
          <w:szCs w:val="20"/>
        </w:rPr>
        <w:t xml:space="preserve">). So the objective of my dissertation is to probe into the trend of </w:t>
      </w:r>
      <w:r>
        <w:rPr>
          <w:rFonts w:cs="Arial" w:hint="eastAsia"/>
          <w:szCs w:val="20"/>
        </w:rPr>
        <w:t xml:space="preserve">the </w:t>
      </w:r>
      <w:r>
        <w:rPr>
          <w:rFonts w:cs="Arial"/>
          <w:szCs w:val="20"/>
        </w:rPr>
        <w:t xml:space="preserve">thought, </w:t>
      </w:r>
      <w:r>
        <w:rPr>
          <w:rFonts w:cs="Arial" w:hint="eastAsia"/>
          <w:szCs w:val="20"/>
        </w:rPr>
        <w:t xml:space="preserve">to </w:t>
      </w:r>
      <w:r>
        <w:rPr>
          <w:rFonts w:cs="Arial"/>
          <w:szCs w:val="20"/>
        </w:rPr>
        <w:t xml:space="preserve">discover the common characteristics of the scholars who advocated filial </w:t>
      </w:r>
      <w:r>
        <w:rPr>
          <w:rFonts w:cs="Arial" w:hint="eastAsia"/>
          <w:szCs w:val="20"/>
        </w:rPr>
        <w:t>p</w:t>
      </w:r>
      <w:r>
        <w:rPr>
          <w:rFonts w:cs="Arial"/>
          <w:szCs w:val="20"/>
        </w:rPr>
        <w:t xml:space="preserve">iety, and </w:t>
      </w:r>
      <w:r>
        <w:rPr>
          <w:rFonts w:cs="Arial" w:hint="eastAsia"/>
          <w:szCs w:val="20"/>
        </w:rPr>
        <w:t xml:space="preserve">to </w:t>
      </w:r>
      <w:r>
        <w:rPr>
          <w:rFonts w:cs="Arial"/>
          <w:szCs w:val="20"/>
        </w:rPr>
        <w:t xml:space="preserve">conclude the way in which Confucianism </w:t>
      </w:r>
      <w:r>
        <w:rPr>
          <w:rFonts w:cs="Arial"/>
          <w:szCs w:val="20"/>
        </w:rPr>
        <w:t xml:space="preserve">and Buddhism </w:t>
      </w:r>
      <w:hyperlink r:id="rId8" w:history="1">
        <w:r>
          <w:rPr>
            <w:rStyle w:val="Hyperlink"/>
            <w:rFonts w:cs="Arial"/>
            <w:color w:val="auto"/>
            <w:szCs w:val="20"/>
            <w:u w:val="none"/>
          </w:rPr>
          <w:t>mixed</w:t>
        </w:r>
      </w:hyperlink>
      <w:r>
        <w:rPr>
          <w:rFonts w:cs="Arial"/>
          <w:szCs w:val="20"/>
        </w:rPr>
        <w:t xml:space="preserve"> together, so as to answer the problem </w:t>
      </w:r>
      <w:r>
        <w:rPr>
          <w:rFonts w:cs="Arial" w:hint="eastAsia"/>
          <w:szCs w:val="20"/>
        </w:rPr>
        <w:t xml:space="preserve">in the </w:t>
      </w:r>
      <w:r>
        <w:rPr>
          <w:rFonts w:cs="Arial"/>
          <w:szCs w:val="20"/>
        </w:rPr>
        <w:t>dissertation</w:t>
      </w:r>
      <w:r>
        <w:rPr>
          <w:rFonts w:cs="Arial" w:hint="eastAsia"/>
          <w:szCs w:val="20"/>
        </w:rPr>
        <w:t xml:space="preserve"> </w:t>
      </w:r>
      <w:r>
        <w:rPr>
          <w:rFonts w:cs="Arial"/>
          <w:szCs w:val="20"/>
        </w:rPr>
        <w:t xml:space="preserve">why there were so many scholars advocating filial Piety during Late Ming Dynasty. </w:t>
      </w:r>
      <w:hyperlink r:id="rId9" w:history="1">
        <w:r>
          <w:rPr>
            <w:rStyle w:val="Hyperlink"/>
            <w:rFonts w:cs="Arial"/>
            <w:color w:val="auto"/>
            <w:szCs w:val="20"/>
            <w:u w:val="none"/>
          </w:rPr>
          <w:t>Due to</w:t>
        </w:r>
      </w:hyperlink>
      <w:r>
        <w:rPr>
          <w:rFonts w:cs="Arial"/>
          <w:szCs w:val="20"/>
        </w:rPr>
        <w:t xml:space="preserve"> the research </w:t>
      </w:r>
      <w:r>
        <w:rPr>
          <w:rFonts w:cs="Arial" w:hint="eastAsia"/>
          <w:szCs w:val="20"/>
        </w:rPr>
        <w:t>in</w:t>
      </w:r>
      <w:r>
        <w:rPr>
          <w:rFonts w:cs="Arial"/>
          <w:szCs w:val="20"/>
        </w:rPr>
        <w:t xml:space="preserve"> relation to </w:t>
      </w:r>
      <w:r>
        <w:rPr>
          <w:rFonts w:cs="Arial" w:hint="eastAsia"/>
          <w:szCs w:val="20"/>
        </w:rPr>
        <w:t xml:space="preserve">the </w:t>
      </w:r>
      <w:r>
        <w:rPr>
          <w:rFonts w:cs="Arial"/>
          <w:szCs w:val="20"/>
        </w:rPr>
        <w:t>stud</w:t>
      </w:r>
      <w:r>
        <w:rPr>
          <w:rFonts w:cs="Arial" w:hint="eastAsia"/>
          <w:szCs w:val="20"/>
        </w:rPr>
        <w:t>ies</w:t>
      </w:r>
      <w:r>
        <w:rPr>
          <w:rFonts w:cs="Arial"/>
          <w:szCs w:val="20"/>
        </w:rPr>
        <w:t xml:space="preserve"> on Classic of Filial Piety during Late Ming Dynasty, the dissertation is not only a research carried out with the method of intellectual history and philosophical history, but</w:t>
      </w:r>
      <w:r>
        <w:rPr>
          <w:rFonts w:cs="Arial" w:hint="eastAsia"/>
          <w:szCs w:val="20"/>
        </w:rPr>
        <w:t xml:space="preserve"> also</w:t>
      </w:r>
      <w:r>
        <w:rPr>
          <w:rFonts w:cs="Arial"/>
          <w:szCs w:val="20"/>
        </w:rPr>
        <w:t xml:space="preserve"> is involved with study of Confucian Classics (</w:t>
      </w:r>
      <w:r>
        <w:rPr>
          <w:rFonts w:cs="Arial" w:hint="eastAsia"/>
          <w:szCs w:val="20"/>
        </w:rPr>
        <w:t>经学</w:t>
      </w:r>
      <w:r>
        <w:rPr>
          <w:rFonts w:cs="Arial"/>
          <w:szCs w:val="20"/>
        </w:rPr>
        <w:t>) which now is beco</w:t>
      </w:r>
      <w:r>
        <w:rPr>
          <w:rFonts w:cs="Arial"/>
          <w:szCs w:val="20"/>
        </w:rPr>
        <w:t xml:space="preserve">ming a hot topic in Chinese Mainland. </w:t>
      </w:r>
    </w:p>
    <w:p w:rsidR="00000000" w:rsidRDefault="00AF0949" w:rsidP="00AF0949">
      <w:pPr>
        <w:ind w:left="1200" w:firstLineChars="100" w:firstLine="240"/>
        <w:rPr>
          <w:rFonts w:cs="Arial" w:hint="eastAsia"/>
          <w:sz w:val="24"/>
          <w:szCs w:val="20"/>
        </w:rPr>
      </w:pPr>
    </w:p>
    <w:sectPr w:rsidR="00000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F0949" w:rsidP="0064060B">
      <w:r>
        <w:separator/>
      </w:r>
    </w:p>
  </w:endnote>
  <w:endnote w:type="continuationSeparator" w:id="0">
    <w:p w:rsidR="00000000" w:rsidRDefault="00AF0949" w:rsidP="00640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094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094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094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F0949" w:rsidP="0064060B">
      <w:r>
        <w:separator/>
      </w:r>
    </w:p>
  </w:footnote>
  <w:footnote w:type="continuationSeparator" w:id="0">
    <w:p w:rsidR="00000000" w:rsidRDefault="00AF0949" w:rsidP="00640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094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0949">
    <w:pPr>
      <w:pStyle w:val="Koptekst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094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AF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nl-B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rPr>
      <w:kern w:val="2"/>
      <w:sz w:val="18"/>
      <w:szCs w:val="1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customStyle="1" w:styleId="word">
    <w:name w:val="word"/>
    <w:basedOn w:val="Standaardalinea-lettertype"/>
  </w:style>
  <w:style w:type="character" w:customStyle="1" w:styleId="webdict">
    <w:name w:val="webdict"/>
    <w:basedOn w:val="Standaardalinea-lettertype"/>
  </w:style>
  <w:style w:type="character" w:customStyle="1" w:styleId="trans">
    <w:name w:val="trans"/>
    <w:basedOn w:val="Standaardalinea-lettertype"/>
  </w:style>
  <w:style w:type="paragraph" w:styleId="Koptekst">
    <w:name w:val="header"/>
    <w:basedOn w:val="Standaar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ntekst">
    <w:name w:val="Balloon Text"/>
    <w:basedOn w:val="Standaard"/>
    <w:link w:val="BallontekstChar"/>
    <w:rPr>
      <w:sz w:val="18"/>
      <w:szCs w:val="1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F0949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F0949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zengguang.liu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972</Words>
  <Characters>3676</Characters>
  <Application>Microsoft Office Word</Application>
  <DocSecurity>4</DocSecurity>
  <PresentationFormat/>
  <Lines>81</Lines>
  <Paragraphs>41</Paragraphs>
  <Slides>0</Slides>
  <Notes>0</Notes>
  <HiddenSlides>0</HiddenSlides>
  <MMClips>0</MMClips>
  <ScaleCrop>false</ScaleCrop>
  <Manager/>
  <Company>微软中国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微软系统</dc:creator>
  <cp:keywords/>
  <dc:description/>
  <cp:lastModifiedBy>Mieke Matthyssen</cp:lastModifiedBy>
  <cp:revision>2</cp:revision>
  <cp:lastPrinted>1899-12-30T00:00:00Z</cp:lastPrinted>
  <dcterms:created xsi:type="dcterms:W3CDTF">2012-01-10T16:11:00Z</dcterms:created>
  <dcterms:modified xsi:type="dcterms:W3CDTF">2012-01-10T16:11:00Z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